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830858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INGUZA INVESTMENTS (RF) LIMITED</w:t>
      </w:r>
      <w:r w:rsidR="003E0E62">
        <w:rPr>
          <w:rFonts w:cs="Arial"/>
          <w:b/>
          <w:i/>
          <w:sz w:val="18"/>
          <w:szCs w:val="18"/>
          <w:lang w:val="en-ZA"/>
        </w:rPr>
        <w:t xml:space="preserve"> </w:t>
      </w:r>
      <w:r w:rsidRPr="005E18B9">
        <w:rPr>
          <w:rFonts w:cs="Arial"/>
          <w:b/>
          <w:i/>
          <w:sz w:val="18"/>
          <w:szCs w:val="18"/>
          <w:lang w:val="en-ZA"/>
        </w:rPr>
        <w:t>–“</w:t>
      </w:r>
      <w:r>
        <w:rPr>
          <w:rFonts w:cs="Arial"/>
          <w:b/>
          <w:i/>
          <w:sz w:val="18"/>
          <w:szCs w:val="18"/>
          <w:lang w:val="en-ZA"/>
        </w:rPr>
        <w:t>ING239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INGUZA INVESTMENTS (RF)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 w:rsidRPr="003E0E62">
        <w:rPr>
          <w:rFonts w:cs="Arial"/>
          <w:sz w:val="18"/>
          <w:szCs w:val="18"/>
          <w:lang w:val="en-ZA"/>
        </w:rPr>
        <w:t>its</w:t>
      </w:r>
      <w:r w:rsidRPr="003E0E62">
        <w:rPr>
          <w:rFonts w:cs="Arial"/>
          <w:sz w:val="18"/>
          <w:szCs w:val="18"/>
          <w:lang w:val="en-ZA"/>
        </w:rPr>
        <w:t xml:space="preserve"> </w:t>
      </w:r>
      <w:r w:rsidR="003E0E62" w:rsidRPr="003E0E62">
        <w:rPr>
          <w:rFonts w:cs="Arial"/>
          <w:sz w:val="18"/>
          <w:szCs w:val="18"/>
          <w:lang w:val="en-ZA"/>
        </w:rPr>
        <w:t>Note Programme dated 16 April 2008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E0E62">
        <w:rPr>
          <w:rFonts w:cs="Arial"/>
          <w:b/>
          <w:sz w:val="18"/>
          <w:szCs w:val="18"/>
          <w:lang w:val="en-ZA"/>
        </w:rPr>
        <w:tab/>
      </w:r>
      <w:r w:rsidR="003E0E62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E0E62">
        <w:rPr>
          <w:rFonts w:cs="Arial"/>
          <w:sz w:val="18"/>
          <w:szCs w:val="18"/>
          <w:lang w:val="en-ZA"/>
        </w:rPr>
        <w:t xml:space="preserve">R   </w:t>
      </w:r>
      <w:r w:rsidR="00637518">
        <w:rPr>
          <w:rFonts w:cs="Arial"/>
          <w:sz w:val="18"/>
          <w:szCs w:val="18"/>
          <w:lang w:val="en-ZA"/>
        </w:rPr>
        <w:t>8,401,615,297</w:t>
      </w:r>
      <w:r w:rsidR="003E0E62">
        <w:rPr>
          <w:rFonts w:cs="Arial"/>
          <w:sz w:val="18"/>
          <w:szCs w:val="18"/>
          <w:lang w:val="en-ZA"/>
        </w:rPr>
        <w:t>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ING239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7280E">
        <w:rPr>
          <w:rFonts w:cs="Arial"/>
          <w:b/>
          <w:bCs/>
          <w:sz w:val="18"/>
          <w:szCs w:val="18"/>
          <w:highlight w:val="yellow"/>
          <w:lang w:val="en-ZA"/>
        </w:rPr>
        <w:t>Nominal Issued</w:t>
      </w:r>
      <w:r w:rsidRPr="0017280E">
        <w:rPr>
          <w:rFonts w:cs="Arial"/>
          <w:sz w:val="18"/>
          <w:szCs w:val="18"/>
          <w:highlight w:val="yellow"/>
          <w:lang w:val="en-ZA"/>
        </w:rPr>
        <w:tab/>
        <w:t xml:space="preserve">R </w:t>
      </w:r>
      <w:r w:rsidR="0017280E" w:rsidRPr="0017280E">
        <w:rPr>
          <w:rFonts w:cs="Arial"/>
          <w:sz w:val="18"/>
          <w:szCs w:val="18"/>
          <w:highlight w:val="yellow"/>
          <w:lang w:val="en-ZA"/>
        </w:rPr>
        <w:t>665,000,000</w:t>
      </w:r>
      <w:r w:rsidRPr="0017280E">
        <w:rPr>
          <w:rFonts w:cs="Arial"/>
          <w:sz w:val="18"/>
          <w:szCs w:val="18"/>
          <w:highlight w:val="yellow"/>
          <w:lang w:val="en-ZA"/>
        </w:rPr>
        <w:t>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01020">
        <w:rPr>
          <w:rFonts w:cs="Arial"/>
          <w:sz w:val="18"/>
          <w:szCs w:val="18"/>
          <w:lang w:val="en-ZA"/>
        </w:rPr>
        <w:t>100%</w:t>
      </w:r>
    </w:p>
    <w:p w:rsidR="00E01020" w:rsidRDefault="00E01020" w:rsidP="00E010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710FC" w:rsidRPr="001710FC">
        <w:rPr>
          <w:rFonts w:cs="Arial"/>
          <w:sz w:val="18"/>
          <w:szCs w:val="18"/>
          <w:lang w:val="en-ZA"/>
        </w:rPr>
        <w:t>5.575</w:t>
      </w:r>
      <w:r>
        <w:rPr>
          <w:rFonts w:cs="Arial"/>
          <w:sz w:val="18"/>
          <w:szCs w:val="18"/>
          <w:lang w:val="en-ZA"/>
        </w:rPr>
        <w:t xml:space="preserve">% (3 Month JIBAR as at 13 January 2014 of 5.225% plus </w:t>
      </w:r>
      <w:r w:rsidR="001710FC">
        <w:rPr>
          <w:rFonts w:cs="Arial"/>
          <w:sz w:val="18"/>
          <w:szCs w:val="18"/>
          <w:lang w:val="en-ZA"/>
        </w:rPr>
        <w:t>35</w:t>
      </w:r>
      <w:r>
        <w:rPr>
          <w:rFonts w:cs="Arial"/>
          <w:sz w:val="18"/>
          <w:szCs w:val="18"/>
          <w:lang w:val="en-ZA"/>
        </w:rPr>
        <w:t xml:space="preserve"> bps)</w:t>
      </w:r>
    </w:p>
    <w:p w:rsidR="00E01020" w:rsidRPr="00D62594" w:rsidRDefault="00E01020" w:rsidP="00E010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Coupon Indicator</w:t>
      </w:r>
      <w:r>
        <w:rPr>
          <w:rFonts w:cs="Arial"/>
          <w:b/>
          <w:sz w:val="18"/>
          <w:szCs w:val="18"/>
          <w:lang w:val="en-ZA"/>
        </w:rPr>
        <w:tab/>
      </w:r>
      <w:r w:rsidRPr="00D62594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July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</w:t>
      </w:r>
      <w:r w:rsidR="00E01020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10 July</w:t>
      </w:r>
      <w:r w:rsidR="00E01020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</w:t>
      </w:r>
      <w:r w:rsidR="00E01020">
        <w:rPr>
          <w:rFonts w:cs="Arial"/>
          <w:sz w:val="18"/>
          <w:szCs w:val="18"/>
          <w:lang w:val="en-ZA"/>
        </w:rPr>
        <w:t>l 2014</w:t>
      </w:r>
      <w:r>
        <w:rPr>
          <w:rFonts w:cs="Arial"/>
          <w:sz w:val="18"/>
          <w:szCs w:val="18"/>
          <w:lang w:val="en-ZA"/>
        </w:rPr>
        <w:t>, 15 July</w:t>
      </w:r>
      <w:r w:rsidR="00E01020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01020">
        <w:rPr>
          <w:rFonts w:cs="Arial"/>
          <w:sz w:val="18"/>
          <w:szCs w:val="18"/>
          <w:lang w:val="en-ZA"/>
        </w:rPr>
        <w:t>By 17:00 on 9 April 2014 and</w:t>
      </w:r>
      <w:r>
        <w:rPr>
          <w:rFonts w:cs="Arial"/>
          <w:sz w:val="18"/>
          <w:szCs w:val="18"/>
          <w:lang w:val="en-ZA"/>
        </w:rPr>
        <w:t xml:space="preserve"> 9 July</w:t>
      </w:r>
      <w:r w:rsidR="00E01020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ZAG000111717</w:t>
      </w:r>
    </w:p>
    <w:p w:rsidR="00E01020" w:rsidRPr="0029176C" w:rsidRDefault="00E0102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E01020">
        <w:rPr>
          <w:rFonts w:cs="Arial"/>
          <w:sz w:val="18"/>
          <w:szCs w:val="18"/>
          <w:lang w:val="en-ZA"/>
        </w:rPr>
        <w:t>Senior Secured Floating Rate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01020" w:rsidRPr="007A14BD" w:rsidRDefault="00E0102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01020" w:rsidRPr="007A14BD" w:rsidRDefault="00E01020" w:rsidP="00E0102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+27 11 2828520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7280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7280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728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728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0FC"/>
    <w:rsid w:val="0017280E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0E62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518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858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406F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020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E980781-EAF7-4E5E-90DE-7E34AB2FBAA9}"/>
</file>

<file path=customXml/itemProps2.xml><?xml version="1.0" encoding="utf-8"?>
<ds:datastoreItem xmlns:ds="http://schemas.openxmlformats.org/officeDocument/2006/customXml" ds:itemID="{C38E6813-3ABF-4C19-AF18-26075F193AEC}"/>
</file>

<file path=customXml/itemProps3.xml><?xml version="1.0" encoding="utf-8"?>
<ds:datastoreItem xmlns:ds="http://schemas.openxmlformats.org/officeDocument/2006/customXml" ds:itemID="{83228CFB-A7B6-4E04-A01B-C111DB10F82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2</Pages>
  <Words>216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2012-03-13T10:41:00Z</dcterms:created>
  <dcterms:modified xsi:type="dcterms:W3CDTF">2014-01-15T05:06:00Z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